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948" w:rsidRPr="00A01948" w:rsidRDefault="00A01948" w:rsidP="00890B74">
      <w:pPr>
        <w:rPr>
          <w:lang w:val="sk-SK"/>
        </w:rPr>
      </w:pPr>
    </w:p>
    <w:p w:rsidR="00A01948" w:rsidRPr="00A01948" w:rsidRDefault="00A01948" w:rsidP="00A01948">
      <w:pPr>
        <w:jc w:val="center"/>
        <w:rPr>
          <w:b/>
          <w:sz w:val="28"/>
          <w:szCs w:val="28"/>
          <w:lang w:val="sk-SK"/>
        </w:rPr>
      </w:pPr>
      <w:r w:rsidRPr="00A01948">
        <w:rPr>
          <w:b/>
          <w:sz w:val="28"/>
          <w:szCs w:val="28"/>
          <w:lang w:val="sk-SK"/>
        </w:rPr>
        <w:t>FORMULÁR NA ODSTÚPENIE OD ZMLUVY.</w:t>
      </w:r>
    </w:p>
    <w:p w:rsidR="00A01948" w:rsidRPr="00132697" w:rsidRDefault="00A01948" w:rsidP="00A01948">
      <w:pPr>
        <w:spacing w:after="0"/>
        <w:rPr>
          <w:sz w:val="20"/>
          <w:szCs w:val="20"/>
          <w:lang w:val="sk-SK"/>
        </w:rPr>
      </w:pPr>
      <w:r w:rsidRPr="00132697">
        <w:rPr>
          <w:sz w:val="20"/>
          <w:szCs w:val="20"/>
          <w:lang w:val="sk-SK"/>
        </w:rPr>
        <w:t>(vyplňte a zašlite tento formulár len v prípade, že si želáte odstúpiť od zmluvy)</w:t>
      </w:r>
    </w:p>
    <w:p w:rsidR="005B2859" w:rsidRDefault="005B2859" w:rsidP="00A01948">
      <w:pPr>
        <w:spacing w:after="0"/>
        <w:rPr>
          <w:lang w:val="sk-SK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927B54" w:rsidTr="00132697">
        <w:tc>
          <w:tcPr>
            <w:tcW w:w="3119" w:type="dxa"/>
          </w:tcPr>
          <w:p w:rsidR="00927B54" w:rsidRDefault="00927B54" w:rsidP="00A01948">
            <w:pPr>
              <w:rPr>
                <w:lang w:val="sk-SK"/>
              </w:rPr>
            </w:pPr>
            <w:r>
              <w:rPr>
                <w:lang w:val="sk-SK"/>
              </w:rPr>
              <w:t>Adresát (Predávajúci):</w:t>
            </w:r>
          </w:p>
        </w:tc>
        <w:tc>
          <w:tcPr>
            <w:tcW w:w="6521" w:type="dxa"/>
          </w:tcPr>
          <w:p w:rsidR="00537128" w:rsidRDefault="00537128" w:rsidP="00537128">
            <w:pPr>
              <w:rPr>
                <w:lang w:val="sk-SK"/>
              </w:rPr>
            </w:pPr>
            <w:r>
              <w:rPr>
                <w:b/>
                <w:lang w:val="sk-SK"/>
              </w:rPr>
              <w:t>BremiFam</w:t>
            </w:r>
            <w:r w:rsidRPr="004E5527">
              <w:rPr>
                <w:b/>
                <w:lang w:val="sk-SK"/>
              </w:rPr>
              <w:t>, s.r.o.</w:t>
            </w:r>
            <w:r>
              <w:rPr>
                <w:lang w:val="sk-SK"/>
              </w:rPr>
              <w:t>, so sídlom Dvorčanská 418/14, 949 05 Nitra, Slovenská republika, zapísaný v Obchodnom registri Okresného súdu v Nitre, oddiel Sro, vložka 27059/N, IČO: 45623708,</w:t>
            </w:r>
          </w:p>
          <w:p w:rsidR="00537128" w:rsidRDefault="00537128" w:rsidP="00537128">
            <w:pPr>
              <w:rPr>
                <w:lang w:val="sk-SK"/>
              </w:rPr>
            </w:pPr>
            <w:r>
              <w:rPr>
                <w:lang w:val="sk-SK"/>
              </w:rPr>
              <w:t xml:space="preserve">e-mail: </w:t>
            </w:r>
            <w:hyperlink r:id="rId7" w:history="1">
              <w:r w:rsidRPr="00B33CD0">
                <w:rPr>
                  <w:rStyle w:val="Hyperlink"/>
                  <w:lang w:val="sk-SK"/>
                </w:rPr>
                <w:t>obchod@savensol.sk</w:t>
              </w:r>
            </w:hyperlink>
            <w:r>
              <w:rPr>
                <w:lang w:val="sk-SK"/>
              </w:rPr>
              <w:t xml:space="preserve"> </w:t>
            </w:r>
          </w:p>
          <w:p w:rsidR="00537128" w:rsidRDefault="00537128" w:rsidP="00537128">
            <w:pPr>
              <w:rPr>
                <w:lang w:val="sk-SK"/>
              </w:rPr>
            </w:pPr>
            <w:r>
              <w:rPr>
                <w:lang w:val="sk-SK"/>
              </w:rPr>
              <w:t>tel.: 00421 905 401</w:t>
            </w:r>
            <w:r>
              <w:rPr>
                <w:lang w:val="sk-SK"/>
              </w:rPr>
              <w:t> </w:t>
            </w:r>
            <w:r>
              <w:rPr>
                <w:lang w:val="sk-SK"/>
              </w:rPr>
              <w:t>244</w:t>
            </w:r>
          </w:p>
          <w:p w:rsidR="00927B54" w:rsidRDefault="00927B54" w:rsidP="00A01948">
            <w:pPr>
              <w:rPr>
                <w:lang w:val="sk-SK"/>
              </w:rPr>
            </w:pPr>
          </w:p>
        </w:tc>
      </w:tr>
      <w:tr w:rsidR="00927B54" w:rsidTr="00132697">
        <w:tc>
          <w:tcPr>
            <w:tcW w:w="3119" w:type="dxa"/>
          </w:tcPr>
          <w:p w:rsidR="00927B54" w:rsidRDefault="00927B54" w:rsidP="00A01948">
            <w:pPr>
              <w:rPr>
                <w:lang w:val="sk-SK"/>
              </w:rPr>
            </w:pPr>
            <w:r>
              <w:rPr>
                <w:lang w:val="sk-SK"/>
              </w:rPr>
              <w:t>Predmet odstúpenia:</w:t>
            </w:r>
          </w:p>
          <w:p w:rsidR="004E5527" w:rsidRDefault="004E5527" w:rsidP="00A01948">
            <w:pPr>
              <w:rPr>
                <w:lang w:val="sk-SK"/>
              </w:rPr>
            </w:pPr>
            <w:r>
              <w:rPr>
                <w:lang w:val="sk-SK"/>
              </w:rPr>
              <w:t>(priložiť kópiu objednávky,</w:t>
            </w:r>
            <w:r w:rsidR="00A912BF">
              <w:rPr>
                <w:lang w:val="sk-SK"/>
              </w:rPr>
              <w:t xml:space="preserve"> a podpísaného dodacieho listu)</w:t>
            </w:r>
          </w:p>
        </w:tc>
        <w:tc>
          <w:tcPr>
            <w:tcW w:w="6521" w:type="dxa"/>
          </w:tcPr>
          <w:p w:rsidR="00927B54" w:rsidRDefault="00927B54" w:rsidP="00A01948">
            <w:pPr>
              <w:rPr>
                <w:lang w:val="sk-SK"/>
              </w:rPr>
            </w:pPr>
            <w:r>
              <w:rPr>
                <w:lang w:val="sk-SK"/>
              </w:rPr>
              <w:t xml:space="preserve">Týmto oznamujeme, že odstupujeme od zmluvy na: </w:t>
            </w:r>
          </w:p>
          <w:p w:rsidR="00927B54" w:rsidRPr="00927B54" w:rsidRDefault="005B2859" w:rsidP="005B2859">
            <w:pPr>
              <w:pStyle w:val="ListParagraph"/>
              <w:rPr>
                <w:lang w:val="sk-SK"/>
              </w:rPr>
            </w:pPr>
            <w:r>
              <w:rPr>
                <w:lang w:val="sk-SK"/>
              </w:rPr>
              <w:t>*</w:t>
            </w:r>
            <w:r w:rsidR="00927B54" w:rsidRPr="00927B54">
              <w:rPr>
                <w:lang w:val="sk-SK"/>
              </w:rPr>
              <w:t>Kúpu tohoto tovaru / poskytnutia týchto služieb:</w:t>
            </w: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8E3C99" w:rsidRDefault="008E3C99" w:rsidP="00A01948">
            <w:pPr>
              <w:rPr>
                <w:lang w:val="sk-SK"/>
              </w:rPr>
            </w:pPr>
          </w:p>
          <w:p w:rsidR="008E3C99" w:rsidRDefault="008E3C99" w:rsidP="00A01948">
            <w:pPr>
              <w:rPr>
                <w:lang w:val="sk-SK"/>
              </w:rPr>
            </w:pPr>
          </w:p>
          <w:p w:rsidR="008E3C99" w:rsidRDefault="008E3C99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  <w:p w:rsidR="00927B54" w:rsidRDefault="00927B54" w:rsidP="00A01948">
            <w:pPr>
              <w:rPr>
                <w:lang w:val="sk-SK"/>
              </w:rPr>
            </w:pPr>
          </w:p>
        </w:tc>
      </w:tr>
      <w:tr w:rsidR="00927B54" w:rsidTr="00132697">
        <w:tc>
          <w:tcPr>
            <w:tcW w:w="3119" w:type="dxa"/>
          </w:tcPr>
          <w:p w:rsidR="005B2859" w:rsidRDefault="005B2859" w:rsidP="00A01948">
            <w:pPr>
              <w:rPr>
                <w:lang w:val="sk-SK"/>
              </w:rPr>
            </w:pPr>
            <w:r>
              <w:rPr>
                <w:lang w:val="sk-SK"/>
              </w:rPr>
              <w:t>Odosielateľ (Kupujúci) :</w:t>
            </w:r>
          </w:p>
        </w:tc>
        <w:tc>
          <w:tcPr>
            <w:tcW w:w="6521" w:type="dxa"/>
          </w:tcPr>
          <w:p w:rsidR="00927B54" w:rsidRDefault="00132697" w:rsidP="008E3C99">
            <w:pPr>
              <w:spacing w:before="240" w:after="240"/>
              <w:rPr>
                <w:lang w:val="sk-SK"/>
              </w:rPr>
            </w:pPr>
            <w:r>
              <w:rPr>
                <w:lang w:val="sk-SK"/>
              </w:rPr>
              <w:t>**</w:t>
            </w:r>
            <w:r w:rsidR="005B2859">
              <w:rPr>
                <w:lang w:val="sk-SK"/>
              </w:rPr>
              <w:t>Meno</w:t>
            </w:r>
            <w:r w:rsidR="008E3C99">
              <w:rPr>
                <w:lang w:val="sk-SK"/>
              </w:rPr>
              <w:t>:</w:t>
            </w:r>
          </w:p>
          <w:p w:rsidR="008E3C99" w:rsidRDefault="008E3C99" w:rsidP="008E3C99">
            <w:pPr>
              <w:spacing w:before="240" w:after="240"/>
              <w:rPr>
                <w:lang w:val="sk-SK"/>
              </w:rPr>
            </w:pPr>
            <w:r>
              <w:rPr>
                <w:lang w:val="sk-SK"/>
              </w:rPr>
              <w:t>Adresa:</w:t>
            </w:r>
          </w:p>
          <w:p w:rsidR="008E3C99" w:rsidRDefault="008E3C99" w:rsidP="008E3C99">
            <w:pPr>
              <w:spacing w:before="240" w:after="240"/>
              <w:rPr>
                <w:lang w:val="sk-SK"/>
              </w:rPr>
            </w:pPr>
            <w:r>
              <w:rPr>
                <w:lang w:val="sk-SK"/>
              </w:rPr>
              <w:t>e-mail:</w:t>
            </w:r>
          </w:p>
          <w:p w:rsidR="008E3C99" w:rsidRDefault="008E3C99" w:rsidP="008E3C99">
            <w:pPr>
              <w:spacing w:before="240" w:after="240"/>
              <w:rPr>
                <w:lang w:val="sk-SK"/>
              </w:rPr>
            </w:pPr>
            <w:r>
              <w:rPr>
                <w:lang w:val="sk-SK"/>
              </w:rPr>
              <w:t>tel.:</w:t>
            </w:r>
          </w:p>
        </w:tc>
      </w:tr>
      <w:tr w:rsidR="005B2859" w:rsidTr="00132697">
        <w:tc>
          <w:tcPr>
            <w:tcW w:w="3119" w:type="dxa"/>
          </w:tcPr>
          <w:p w:rsidR="005B2859" w:rsidRDefault="005B2859" w:rsidP="005B2859">
            <w:pPr>
              <w:rPr>
                <w:lang w:val="sk-SK"/>
              </w:rPr>
            </w:pPr>
            <w:r>
              <w:rPr>
                <w:lang w:val="sk-SK"/>
              </w:rPr>
              <w:t>Dátum objednania: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5B2859" w:rsidRDefault="005B2859" w:rsidP="005B2859">
            <w:pPr>
              <w:rPr>
                <w:lang w:val="sk-SK"/>
              </w:rPr>
            </w:pPr>
            <w:r>
              <w:rPr>
                <w:lang w:val="sk-SK"/>
              </w:rPr>
              <w:t>Číslo objednávky: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5B2859" w:rsidRDefault="005B2859" w:rsidP="005B2859">
            <w:pPr>
              <w:rPr>
                <w:lang w:val="sk-SK"/>
              </w:rPr>
            </w:pPr>
            <w:r>
              <w:rPr>
                <w:lang w:val="sk-SK"/>
              </w:rPr>
              <w:t>Dátum prevzatia: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5B2859" w:rsidRDefault="008E3C99" w:rsidP="005B2859">
            <w:pPr>
              <w:rPr>
                <w:lang w:val="sk-SK"/>
              </w:rPr>
            </w:pPr>
            <w:r>
              <w:rPr>
                <w:lang w:val="sk-SK"/>
              </w:rPr>
              <w:t>**</w:t>
            </w:r>
            <w:r w:rsidR="00132697">
              <w:rPr>
                <w:lang w:val="sk-SK"/>
              </w:rPr>
              <w:t>*</w:t>
            </w:r>
            <w:r w:rsidR="005B2859">
              <w:rPr>
                <w:lang w:val="sk-SK"/>
              </w:rPr>
              <w:t>Dátum / doklad o zaplatení: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5B2859" w:rsidRPr="00FC5BA2" w:rsidRDefault="004E5527" w:rsidP="005B2859">
            <w:pPr>
              <w:rPr>
                <w:lang w:val="sk-SK"/>
              </w:rPr>
            </w:pPr>
            <w:r w:rsidRPr="00FC5BA2">
              <w:rPr>
                <w:lang w:val="sk-SK"/>
              </w:rPr>
              <w:t xml:space="preserve">Spôsob a predpokladaný dátum vrátenia tovaru 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FC5BA2" w:rsidTr="00132697">
        <w:tc>
          <w:tcPr>
            <w:tcW w:w="3119" w:type="dxa"/>
          </w:tcPr>
          <w:p w:rsidR="00FC5BA2" w:rsidRPr="00FC5BA2" w:rsidRDefault="00FC5BA2" w:rsidP="005B2859">
            <w:pPr>
              <w:rPr>
                <w:lang w:val="sk-SK"/>
              </w:rPr>
            </w:pPr>
            <w:r w:rsidRPr="00FC5BA2">
              <w:rPr>
                <w:lang w:val="sk-SK"/>
              </w:rPr>
              <w:t xml:space="preserve">Bankové údaje </w:t>
            </w:r>
            <w:r>
              <w:rPr>
                <w:lang w:val="sk-SK"/>
              </w:rPr>
              <w:t>pre vrátenie kúpnej ceny Kupujúcemu:</w:t>
            </w:r>
          </w:p>
        </w:tc>
        <w:tc>
          <w:tcPr>
            <w:tcW w:w="6521" w:type="dxa"/>
          </w:tcPr>
          <w:p w:rsidR="00FC5BA2" w:rsidRDefault="00FC5BA2" w:rsidP="005B2859">
            <w:pPr>
              <w:rPr>
                <w:lang w:val="sk-SK"/>
              </w:rPr>
            </w:pPr>
          </w:p>
        </w:tc>
      </w:tr>
      <w:tr w:rsidR="005B2859" w:rsidTr="00132697">
        <w:tc>
          <w:tcPr>
            <w:tcW w:w="3119" w:type="dxa"/>
          </w:tcPr>
          <w:p w:rsidR="005B2859" w:rsidRDefault="008E3C99" w:rsidP="005B2859">
            <w:pPr>
              <w:rPr>
                <w:lang w:val="sk-SK"/>
              </w:rPr>
            </w:pPr>
            <w:r>
              <w:rPr>
                <w:lang w:val="sk-SK"/>
              </w:rPr>
              <w:t>Dátum odoslania odstúpenia:</w:t>
            </w:r>
          </w:p>
        </w:tc>
        <w:tc>
          <w:tcPr>
            <w:tcW w:w="6521" w:type="dxa"/>
          </w:tcPr>
          <w:p w:rsidR="005B2859" w:rsidRDefault="005B2859" w:rsidP="005B2859">
            <w:pPr>
              <w:rPr>
                <w:lang w:val="sk-SK"/>
              </w:rPr>
            </w:pPr>
          </w:p>
        </w:tc>
      </w:tr>
      <w:tr w:rsidR="008E3C99" w:rsidTr="00132697">
        <w:tc>
          <w:tcPr>
            <w:tcW w:w="3119" w:type="dxa"/>
          </w:tcPr>
          <w:p w:rsidR="008E3C99" w:rsidRDefault="008E3C99" w:rsidP="005B2859">
            <w:pPr>
              <w:rPr>
                <w:lang w:val="sk-SK"/>
              </w:rPr>
            </w:pPr>
            <w:r>
              <w:rPr>
                <w:lang w:val="sk-SK"/>
              </w:rPr>
              <w:t>***</w:t>
            </w:r>
            <w:r w:rsidR="00132697">
              <w:rPr>
                <w:lang w:val="sk-SK"/>
              </w:rPr>
              <w:t>*</w:t>
            </w:r>
            <w:r>
              <w:rPr>
                <w:lang w:val="sk-SK"/>
              </w:rPr>
              <w:t xml:space="preserve"> Podpis odosielateľa</w:t>
            </w:r>
            <w:r w:rsidR="00132697">
              <w:rPr>
                <w:lang w:val="sk-SK"/>
              </w:rPr>
              <w:t>:</w:t>
            </w:r>
          </w:p>
        </w:tc>
        <w:tc>
          <w:tcPr>
            <w:tcW w:w="6521" w:type="dxa"/>
          </w:tcPr>
          <w:p w:rsidR="008E3C99" w:rsidRDefault="008E3C99" w:rsidP="008E3C99">
            <w:pPr>
              <w:spacing w:before="360" w:after="360"/>
              <w:rPr>
                <w:lang w:val="sk-SK"/>
              </w:rPr>
            </w:pPr>
          </w:p>
        </w:tc>
      </w:tr>
    </w:tbl>
    <w:p w:rsidR="00A01948" w:rsidRDefault="00A01948" w:rsidP="00A01948">
      <w:pPr>
        <w:spacing w:after="0"/>
        <w:rPr>
          <w:lang w:val="sk-SK"/>
        </w:rPr>
      </w:pPr>
    </w:p>
    <w:p w:rsidR="008E3C99" w:rsidRDefault="008E3C99" w:rsidP="008E3C99">
      <w:pPr>
        <w:spacing w:after="0"/>
        <w:rPr>
          <w:sz w:val="18"/>
          <w:szCs w:val="18"/>
          <w:lang w:val="sk-SK"/>
        </w:rPr>
      </w:pPr>
      <w:r>
        <w:rPr>
          <w:lang w:val="sk-SK"/>
        </w:rPr>
        <w:t>*</w:t>
      </w:r>
      <w:r w:rsidRPr="008E3C99">
        <w:rPr>
          <w:lang w:val="sk-SK"/>
        </w:rPr>
        <w:t xml:space="preserve">    </w:t>
      </w:r>
      <w:r>
        <w:rPr>
          <w:lang w:val="sk-SK"/>
        </w:rPr>
        <w:t xml:space="preserve">  </w:t>
      </w:r>
      <w:r w:rsidR="00132697">
        <w:rPr>
          <w:lang w:val="sk-SK"/>
        </w:rPr>
        <w:t xml:space="preserve"> </w:t>
      </w:r>
      <w:r w:rsidRPr="00FF78C7">
        <w:rPr>
          <w:sz w:val="18"/>
          <w:szCs w:val="18"/>
          <w:lang w:val="sk-SK"/>
        </w:rPr>
        <w:t>nehodiace sa prečiarknite</w:t>
      </w:r>
    </w:p>
    <w:p w:rsidR="00132697" w:rsidRPr="00FF78C7" w:rsidRDefault="00132697" w:rsidP="008E3C99">
      <w:pPr>
        <w:spacing w:after="0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**       ak sa jedná o právnickú osobu, tak vyplniť meno právnickej osoby, aj meno fyzickej osoby, ktorá odstúpenie podáva</w:t>
      </w:r>
    </w:p>
    <w:p w:rsidR="008E3C99" w:rsidRPr="00FF78C7" w:rsidRDefault="008E3C99" w:rsidP="008E3C99">
      <w:pPr>
        <w:spacing w:after="0"/>
        <w:rPr>
          <w:sz w:val="18"/>
          <w:szCs w:val="18"/>
          <w:lang w:val="sk-SK"/>
        </w:rPr>
      </w:pPr>
      <w:r w:rsidRPr="00FF78C7">
        <w:rPr>
          <w:sz w:val="18"/>
          <w:szCs w:val="18"/>
          <w:lang w:val="sk-SK"/>
        </w:rPr>
        <w:t>**</w:t>
      </w:r>
      <w:r w:rsidR="00132697">
        <w:rPr>
          <w:sz w:val="18"/>
          <w:szCs w:val="18"/>
          <w:lang w:val="sk-SK"/>
        </w:rPr>
        <w:t>*</w:t>
      </w:r>
      <w:r w:rsidRPr="00FF78C7">
        <w:rPr>
          <w:sz w:val="18"/>
          <w:szCs w:val="18"/>
          <w:lang w:val="sk-SK"/>
        </w:rPr>
        <w:t xml:space="preserve">   </w:t>
      </w:r>
      <w:r w:rsidR="00132697">
        <w:rPr>
          <w:sz w:val="18"/>
          <w:szCs w:val="18"/>
          <w:lang w:val="sk-SK"/>
        </w:rPr>
        <w:t xml:space="preserve"> </w:t>
      </w:r>
      <w:r w:rsidRPr="00FF78C7">
        <w:rPr>
          <w:sz w:val="18"/>
          <w:szCs w:val="18"/>
          <w:lang w:val="sk-SK"/>
        </w:rPr>
        <w:t xml:space="preserve"> kópiu dokladu o zaplatení priložiť k oznámeniu</w:t>
      </w:r>
    </w:p>
    <w:p w:rsidR="008E3C99" w:rsidRDefault="008E3C99" w:rsidP="001C1082">
      <w:pPr>
        <w:spacing w:after="0"/>
        <w:rPr>
          <w:sz w:val="18"/>
          <w:szCs w:val="18"/>
          <w:lang w:val="sk-SK"/>
        </w:rPr>
      </w:pPr>
      <w:r w:rsidRPr="00FF78C7">
        <w:rPr>
          <w:sz w:val="18"/>
          <w:szCs w:val="18"/>
          <w:lang w:val="sk-SK"/>
        </w:rPr>
        <w:t>***</w:t>
      </w:r>
      <w:r w:rsidR="00132697">
        <w:rPr>
          <w:sz w:val="18"/>
          <w:szCs w:val="18"/>
          <w:lang w:val="sk-SK"/>
        </w:rPr>
        <w:t>*</w:t>
      </w:r>
      <w:r w:rsidRPr="00FF78C7">
        <w:rPr>
          <w:sz w:val="18"/>
          <w:szCs w:val="18"/>
          <w:lang w:val="sk-SK"/>
        </w:rPr>
        <w:t xml:space="preserve">   Podpis odosielateľa nie je nutný pri </w:t>
      </w:r>
      <w:r w:rsidR="00FF78C7" w:rsidRPr="00FF78C7">
        <w:rPr>
          <w:sz w:val="18"/>
          <w:szCs w:val="18"/>
          <w:lang w:val="sk-SK"/>
        </w:rPr>
        <w:t>vypĺňaní formulára v elektronickom formáte na web stránke predávajúceho</w:t>
      </w:r>
      <w:r w:rsidRPr="00FF78C7">
        <w:rPr>
          <w:sz w:val="18"/>
          <w:szCs w:val="18"/>
          <w:lang w:val="sk-SK"/>
        </w:rPr>
        <w:t xml:space="preserve">  </w:t>
      </w:r>
    </w:p>
    <w:p w:rsidR="004E5527" w:rsidRDefault="004E5527" w:rsidP="001C1082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b/>
          <w:bCs/>
          <w:color w:val="474747"/>
          <w:sz w:val="24"/>
          <w:szCs w:val="24"/>
          <w:lang w:val="sk-SK"/>
        </w:rPr>
      </w:pPr>
    </w:p>
    <w:p w:rsidR="00780338" w:rsidRPr="00780338" w:rsidRDefault="00780338" w:rsidP="00780338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474747"/>
          <w:sz w:val="24"/>
          <w:szCs w:val="24"/>
          <w:lang w:val="sk-SK"/>
        </w:rPr>
      </w:pPr>
      <w:r w:rsidRPr="00780338">
        <w:rPr>
          <w:rFonts w:ascii="Trebuchet MS" w:eastAsia="Times New Roman" w:hAnsi="Trebuchet MS" w:cs="Times New Roman"/>
          <w:b/>
          <w:bCs/>
          <w:color w:val="474747"/>
          <w:sz w:val="24"/>
          <w:szCs w:val="24"/>
          <w:lang w:val="sk-SK"/>
        </w:rPr>
        <w:t>POUČENIE O UPLATNENÍ PRÁVA SPOTREBITEĽA NA ODSTÚPENIE OD ZMLUVY</w:t>
      </w:r>
    </w:p>
    <w:p w:rsidR="00780338" w:rsidRPr="00780338" w:rsidRDefault="00780338" w:rsidP="0078033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</w:pP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1. Právo na odstúpenie od zmluvy</w:t>
      </w:r>
    </w:p>
    <w:p w:rsidR="00780338" w:rsidRPr="00780338" w:rsidRDefault="00780338" w:rsidP="0078033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</w:pP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Máte právo odstúpiť od zmluvy</w:t>
      </w:r>
      <w:r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 xml:space="preserve"> uzatvorenej na diaľku (napr. elektronický obchod) </w:t>
      </w: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 xml:space="preserve"> bez uvedenia dôvodu v lehote 14 dní.</w:t>
      </w:r>
    </w:p>
    <w:p w:rsidR="00780338" w:rsidRPr="00780338" w:rsidRDefault="00780338" w:rsidP="0078033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</w:pP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 xml:space="preserve">Lehota na odstúpenie od zmluvy uplynie po 14 dňoch odo dňa </w:t>
      </w:r>
      <w:r w:rsidR="001A327A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doručenia tohto oznámenia o odstúpení Predávajúcemu</w:t>
      </w:r>
    </w:p>
    <w:p w:rsidR="00780338" w:rsidRPr="00780338" w:rsidRDefault="00780338" w:rsidP="0078033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</w:pP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Pri uplatnení práva na odstúpenie od zmluvy nás informujte o svojom rozhodnutí odstúpiť od tejto zmluvy jednoznačným vyhlásením (napríklad listom zaslaným poštou, faxom alebo e-mailom) na adres</w:t>
      </w:r>
      <w:r w:rsidR="001A327A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ách uvedených na formulári</w:t>
      </w: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 xml:space="preserve">. Na tento účel môžete použiť vzorový formulár na odstúpenie od zmluvy, ktorý </w:t>
      </w:r>
      <w:r w:rsidR="001A327A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 xml:space="preserve">je k dispozícii na stiahnutie na našej web stránke </w:t>
      </w:r>
      <w:hyperlink r:id="rId8" w:history="1">
        <w:r w:rsidR="001A327A" w:rsidRPr="00B33CD0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sk-SK"/>
          </w:rPr>
          <w:t>www.savensol.sk</w:t>
        </w:r>
      </w:hyperlink>
      <w:r w:rsidR="001A327A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 xml:space="preserve"> </w:t>
      </w:r>
    </w:p>
    <w:p w:rsidR="00780338" w:rsidRPr="00780338" w:rsidRDefault="00780338" w:rsidP="0078033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</w:pP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Lehota na odstúpenie od zmluvy je zachovaná, ak zašlete oznámenie o uplatnení práva na odstúpenie od zmluvy pred tým, ako uplynie lehota na odstúpenie od zmluvy.</w:t>
      </w:r>
    </w:p>
    <w:p w:rsidR="00780338" w:rsidRPr="00780338" w:rsidRDefault="00780338" w:rsidP="0078033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</w:pP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2. Dôsledky odstúpenia od zmluvy</w:t>
      </w:r>
    </w:p>
    <w:p w:rsidR="00780338" w:rsidRDefault="00780338" w:rsidP="0078033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</w:pP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Po odstúpení od zmluvy Vám vrátime všetky platby, ktoré ste uhradili v súvislosti s uzavretím zmluvy, najmä kúpnu cenu vrátane nákladov na doručenie tovaru k Vám. To sa nevzťahuje na dodatočné náklady, ak ste si zvolili</w:t>
      </w:r>
      <w:r w:rsidR="001A327A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 xml:space="preserve"> osobný odber, alebo</w:t>
      </w: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 xml:space="preserve"> iný druh doručenia, ako je najlacnejší bežný spôsob doručenia, ktorý ponúkame. Platby Vám budú vrátené bez zbytočného odkladu, najneskôr do 14 dní odo dňa, keď nám bude doručené Vaše oznámenie o odstúpení od tejto zmluvy</w:t>
      </w:r>
      <w:r w:rsidR="001A327A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 xml:space="preserve"> a dátumu doručenia vráteného tovaru, ktorý bude nepoškodený a zabalený v originálnom obale, v ktorom sme Vám ho doručili</w:t>
      </w: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. Ich úhrada bude uskutočnená rovnakým spôsobom, aký ste použili pri Vašej platbe, ak ste výslovne nesúhlasili s iným spôsobom platby, a to bez účtovania akýchkoľvek ďalších poplatkov</w:t>
      </w:r>
      <w:r w:rsidR="00132697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, pričom si vyhradzujeme právo platbu pozastaviť až do vyriešenia nápravy v prípade vrátenia tovaru v poškodenom stave a vzájomného odsúhlasenia vysporiadania dôsledkov vrátenia poškodeného tovaru</w:t>
      </w:r>
      <w:r w:rsidRPr="00780338"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.</w:t>
      </w:r>
    </w:p>
    <w:p w:rsidR="004E5527" w:rsidRPr="00780338" w:rsidRDefault="004E5527" w:rsidP="00780338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color w:val="474747"/>
          <w:sz w:val="20"/>
          <w:szCs w:val="20"/>
          <w:lang w:val="sk-SK"/>
        </w:rPr>
        <w:t>Odstupujúci od zmluvy si je vedomý a súhlasí, že vrátenie zakúpeného tovaru / poskytnutých služieb na adresu predávajúceho znáša na svoje náklady a riziko.</w:t>
      </w:r>
    </w:p>
    <w:sectPr w:rsidR="004E5527" w:rsidRPr="00780338" w:rsidSect="00537128">
      <w:headerReference w:type="default" r:id="rId9"/>
      <w:footerReference w:type="default" r:id="rId10"/>
      <w:pgSz w:w="11906" w:h="16838"/>
      <w:pgMar w:top="1417" w:right="991" w:bottom="1276" w:left="1276" w:header="426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E0F" w:rsidRDefault="00134E0F" w:rsidP="00134E0F">
      <w:pPr>
        <w:spacing w:after="0" w:line="240" w:lineRule="auto"/>
      </w:pPr>
      <w:r>
        <w:separator/>
      </w:r>
    </w:p>
  </w:endnote>
  <w:endnote w:type="continuationSeparator" w:id="0">
    <w:p w:rsidR="00134E0F" w:rsidRDefault="00134E0F" w:rsidP="0013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393629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020770286"/>
          <w:docPartObj>
            <w:docPartGallery w:val="Page Numbers (Top of Page)"/>
            <w:docPartUnique/>
          </w:docPartObj>
        </w:sdtPr>
        <w:sdtEndPr/>
        <w:sdtContent>
          <w:p w:rsidR="00FF78C7" w:rsidRPr="00FF78C7" w:rsidRDefault="00FF78C7">
            <w:pPr>
              <w:pStyle w:val="Footer"/>
              <w:jc w:val="right"/>
              <w:rPr>
                <w:sz w:val="20"/>
                <w:szCs w:val="20"/>
              </w:rPr>
            </w:pPr>
            <w:r w:rsidRPr="00FF78C7">
              <w:rPr>
                <w:sz w:val="20"/>
                <w:szCs w:val="20"/>
              </w:rPr>
              <w:t xml:space="preserve">Str. </w:t>
            </w:r>
            <w:r w:rsidRPr="00FF78C7">
              <w:rPr>
                <w:b/>
                <w:bCs/>
                <w:sz w:val="20"/>
                <w:szCs w:val="20"/>
              </w:rPr>
              <w:fldChar w:fldCharType="begin"/>
            </w:r>
            <w:r w:rsidRPr="00FF78C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F78C7">
              <w:rPr>
                <w:b/>
                <w:bCs/>
                <w:sz w:val="20"/>
                <w:szCs w:val="20"/>
              </w:rPr>
              <w:fldChar w:fldCharType="separate"/>
            </w:r>
            <w:r w:rsidR="001C1082">
              <w:rPr>
                <w:b/>
                <w:bCs/>
                <w:noProof/>
                <w:sz w:val="20"/>
                <w:szCs w:val="20"/>
              </w:rPr>
              <w:t>1</w:t>
            </w:r>
            <w:r w:rsidRPr="00FF78C7">
              <w:rPr>
                <w:b/>
                <w:bCs/>
                <w:sz w:val="20"/>
                <w:szCs w:val="20"/>
              </w:rPr>
              <w:fldChar w:fldCharType="end"/>
            </w:r>
            <w:r w:rsidRPr="00FF78C7">
              <w:rPr>
                <w:sz w:val="20"/>
                <w:szCs w:val="20"/>
              </w:rPr>
              <w:t xml:space="preserve"> z </w:t>
            </w:r>
            <w:r w:rsidRPr="00FF78C7">
              <w:rPr>
                <w:b/>
                <w:bCs/>
                <w:sz w:val="20"/>
                <w:szCs w:val="20"/>
              </w:rPr>
              <w:fldChar w:fldCharType="begin"/>
            </w:r>
            <w:r w:rsidRPr="00FF78C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F78C7">
              <w:rPr>
                <w:b/>
                <w:bCs/>
                <w:sz w:val="20"/>
                <w:szCs w:val="20"/>
              </w:rPr>
              <w:fldChar w:fldCharType="separate"/>
            </w:r>
            <w:r w:rsidR="001C1082">
              <w:rPr>
                <w:b/>
                <w:bCs/>
                <w:noProof/>
                <w:sz w:val="20"/>
                <w:szCs w:val="20"/>
              </w:rPr>
              <w:t>2</w:t>
            </w:r>
            <w:r w:rsidRPr="00FF78C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F78C7" w:rsidRDefault="00FF7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E0F" w:rsidRDefault="00134E0F" w:rsidP="00134E0F">
      <w:pPr>
        <w:spacing w:after="0" w:line="240" w:lineRule="auto"/>
      </w:pPr>
      <w:r>
        <w:separator/>
      </w:r>
    </w:p>
  </w:footnote>
  <w:footnote w:type="continuationSeparator" w:id="0">
    <w:p w:rsidR="00134E0F" w:rsidRDefault="00134E0F" w:rsidP="0013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0F" w:rsidRPr="00AB1278" w:rsidRDefault="00134E0F" w:rsidP="00537128">
    <w:pPr>
      <w:pStyle w:val="Header"/>
      <w:tabs>
        <w:tab w:val="clear" w:pos="9406"/>
        <w:tab w:val="right" w:pos="9497"/>
      </w:tabs>
      <w:rPr>
        <w:lang w:val="sk-SK"/>
      </w:rPr>
    </w:pPr>
    <w:r>
      <w:rPr>
        <w:noProof/>
      </w:rPr>
      <w:drawing>
        <wp:inline distT="0" distB="0" distL="0" distR="0" wp14:anchorId="51D9B753" wp14:editId="285AD6AD">
          <wp:extent cx="2200275" cy="507451"/>
          <wp:effectExtent l="0" t="0" r="0" b="6985"/>
          <wp:docPr id="2117987527" name="Picture 2117987527" descr="C:\Users\brezina\AppData\Local\Microsoft\Windows\INetCache\Content.Word\savenso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ezina\AppData\Local\Microsoft\Windows\INetCache\Content.Word\savenso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772" cy="52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Pr="00AB1278">
      <w:rPr>
        <w:b/>
        <w:i/>
        <w:lang w:val="sk-SK"/>
      </w:rPr>
      <w:t xml:space="preserve">                                            </w:t>
    </w:r>
    <w:r w:rsidR="00AB1278" w:rsidRPr="00AB1278">
      <w:rPr>
        <w:b/>
        <w:i/>
        <w:lang w:val="sk-SK"/>
      </w:rPr>
      <w:t>Príloha k</w:t>
    </w:r>
    <w:r w:rsidRPr="00AB1278">
      <w:rPr>
        <w:b/>
        <w:i/>
        <w:lang w:val="sk-SK"/>
      </w:rPr>
      <w:t xml:space="preserve"> VOP; V</w:t>
    </w:r>
    <w:r w:rsidR="00537128">
      <w:rPr>
        <w:b/>
        <w:i/>
        <w:lang w:val="sk-SK"/>
      </w:rPr>
      <w:t>2</w:t>
    </w:r>
    <w:r w:rsidRPr="00AB1278">
      <w:rPr>
        <w:b/>
        <w:i/>
        <w:lang w:val="sk-SK"/>
      </w:rPr>
      <w:t xml:space="preserve">.0, platné od </w:t>
    </w:r>
    <w:r w:rsidR="00537128">
      <w:rPr>
        <w:b/>
        <w:i/>
        <w:lang w:val="sk-SK"/>
      </w:rPr>
      <w:t>21</w:t>
    </w:r>
    <w:r w:rsidRPr="00AB1278">
      <w:rPr>
        <w:b/>
        <w:i/>
        <w:lang w:val="sk-SK"/>
      </w:rPr>
      <w:t>.</w:t>
    </w:r>
    <w:r w:rsidR="00A01948" w:rsidRPr="00AB1278">
      <w:rPr>
        <w:b/>
        <w:i/>
        <w:lang w:val="sk-SK"/>
      </w:rPr>
      <w:t>4</w:t>
    </w:r>
    <w:r w:rsidRPr="00AB1278">
      <w:rPr>
        <w:b/>
        <w:i/>
        <w:lang w:val="sk-SK"/>
      </w:rPr>
      <w:t>.20</w:t>
    </w:r>
    <w:r w:rsidR="00537128">
      <w:rPr>
        <w:b/>
        <w:i/>
        <w:lang w:val="sk-SK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1F9"/>
    <w:multiLevelType w:val="hybridMultilevel"/>
    <w:tmpl w:val="D0340CBC"/>
    <w:lvl w:ilvl="0" w:tplc="C0C6FA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02D3"/>
    <w:multiLevelType w:val="hybridMultilevel"/>
    <w:tmpl w:val="2C4480EA"/>
    <w:lvl w:ilvl="0" w:tplc="B2B2E0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B30B3"/>
    <w:multiLevelType w:val="hybridMultilevel"/>
    <w:tmpl w:val="864A60CE"/>
    <w:lvl w:ilvl="0" w:tplc="83889C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E0F0C"/>
    <w:multiLevelType w:val="hybridMultilevel"/>
    <w:tmpl w:val="8A44B33A"/>
    <w:lvl w:ilvl="0" w:tplc="351CF9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90602">
    <w:abstractNumId w:val="2"/>
  </w:num>
  <w:num w:numId="2" w16cid:durableId="517737123">
    <w:abstractNumId w:val="3"/>
  </w:num>
  <w:num w:numId="3" w16cid:durableId="1324313051">
    <w:abstractNumId w:val="0"/>
  </w:num>
  <w:num w:numId="4" w16cid:durableId="109127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74"/>
    <w:rsid w:val="0010444D"/>
    <w:rsid w:val="00132697"/>
    <w:rsid w:val="00134E0F"/>
    <w:rsid w:val="001A327A"/>
    <w:rsid w:val="001C1082"/>
    <w:rsid w:val="00273634"/>
    <w:rsid w:val="004E5527"/>
    <w:rsid w:val="00537128"/>
    <w:rsid w:val="005B2859"/>
    <w:rsid w:val="00780338"/>
    <w:rsid w:val="00890B74"/>
    <w:rsid w:val="008E3C99"/>
    <w:rsid w:val="00927B54"/>
    <w:rsid w:val="00A01948"/>
    <w:rsid w:val="00A912BF"/>
    <w:rsid w:val="00AB1278"/>
    <w:rsid w:val="00EC2130"/>
    <w:rsid w:val="00FC5BA2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F52AB7"/>
  <w15:chartTrackingRefBased/>
  <w15:docId w15:val="{5EB27DF3-A8EC-4F94-8A8F-1C74C022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4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4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0F"/>
    <w:rPr>
      <w:lang w:val="en-US"/>
    </w:rPr>
  </w:style>
  <w:style w:type="table" w:styleId="TableGrid">
    <w:name w:val="Table Grid"/>
    <w:basedOn w:val="TableNormal"/>
    <w:uiPriority w:val="39"/>
    <w:rsid w:val="00A0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85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B285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3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95753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16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12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48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163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56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12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844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435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3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3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66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615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162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5921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4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879925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9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824834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7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60484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9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014535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5346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28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98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9726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69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235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6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65395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17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1498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7384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7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95055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9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36308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32861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52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2784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43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89571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0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792191">
                                  <w:marLeft w:val="60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5090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nsol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savensol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Brezina</dc:creator>
  <cp:keywords/>
  <dc:description/>
  <cp:lastModifiedBy>Miroslav Brezina</cp:lastModifiedBy>
  <cp:revision>3</cp:revision>
  <cp:lastPrinted>2017-04-01T11:40:00Z</cp:lastPrinted>
  <dcterms:created xsi:type="dcterms:W3CDTF">2023-05-08T09:44:00Z</dcterms:created>
  <dcterms:modified xsi:type="dcterms:W3CDTF">2023-05-08T09:46:00Z</dcterms:modified>
</cp:coreProperties>
</file>